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48674" w14:textId="77777777" w:rsidR="00BE2EDF" w:rsidRPr="00BE2EDF" w:rsidRDefault="00BE2EDF" w:rsidP="00BE2EDF">
      <w:pPr>
        <w:spacing w:before="52" w:after="0" w:line="240" w:lineRule="auto"/>
        <w:ind w:hanging="100"/>
        <w:rPr>
          <w:rFonts w:ascii="Times New Roman" w:eastAsia="Times New Roman" w:hAnsi="Times New Roman" w:cs="Times New Roman"/>
          <w:sz w:val="24"/>
          <w:szCs w:val="24"/>
        </w:rPr>
      </w:pPr>
      <w:r w:rsidRPr="00BE2EDF">
        <w:rPr>
          <w:rFonts w:ascii="Arial Black" w:eastAsia="Times New Roman" w:hAnsi="Arial Black" w:cs="Times New Roman"/>
          <w:color w:val="2B2A29"/>
          <w:sz w:val="24"/>
          <w:szCs w:val="24"/>
        </w:rPr>
        <w:t>TOWN OF LINCOLN </w:t>
      </w:r>
    </w:p>
    <w:p w14:paraId="3BD6E2CA" w14:textId="77777777" w:rsidR="00BE2EDF" w:rsidRPr="00BE2EDF" w:rsidRDefault="00BE2EDF" w:rsidP="00BE2EDF">
      <w:pPr>
        <w:spacing w:before="4" w:after="0" w:line="240" w:lineRule="auto"/>
        <w:ind w:hanging="100"/>
        <w:rPr>
          <w:rFonts w:ascii="Times New Roman" w:eastAsia="Times New Roman" w:hAnsi="Times New Roman" w:cs="Times New Roman"/>
          <w:sz w:val="24"/>
          <w:szCs w:val="24"/>
        </w:rPr>
      </w:pPr>
      <w:r w:rsidRPr="00BE2EDF">
        <w:rPr>
          <w:rFonts w:ascii="Arial Black" w:eastAsia="Times New Roman" w:hAnsi="Arial Black" w:cs="Times New Roman"/>
          <w:color w:val="2B2A29"/>
          <w:sz w:val="24"/>
          <w:szCs w:val="24"/>
        </w:rPr>
        <w:t>2020 ESTIMATED PROPOSED BUDGET </w:t>
      </w:r>
    </w:p>
    <w:p w14:paraId="3DC72045" w14:textId="77777777" w:rsidR="00BE2EDF" w:rsidRPr="00BE2EDF" w:rsidRDefault="00BE2EDF" w:rsidP="00BE2EDF">
      <w:pPr>
        <w:spacing w:before="105" w:after="0" w:line="240" w:lineRule="auto"/>
        <w:ind w:hanging="20"/>
        <w:rPr>
          <w:rFonts w:ascii="Times New Roman" w:eastAsia="Times New Roman" w:hAnsi="Times New Roman" w:cs="Times New Roman"/>
          <w:sz w:val="24"/>
          <w:szCs w:val="24"/>
        </w:rPr>
      </w:pPr>
      <w:r w:rsidRPr="00BE2EDF">
        <w:rPr>
          <w:rFonts w:ascii="Times" w:eastAsia="Times New Roman" w:hAnsi="Times" w:cs="Times"/>
          <w:b/>
          <w:bCs/>
          <w:color w:val="2B2A29"/>
          <w:sz w:val="18"/>
          <w:szCs w:val="18"/>
        </w:rPr>
        <w:t>EXPENDITURES:    Actual 2019    Proposed 2020</w:t>
      </w:r>
    </w:p>
    <w:p w14:paraId="1B2DDC72" w14:textId="687D9663" w:rsidR="00BE2EDF" w:rsidRPr="00BE2EDF" w:rsidRDefault="00BE2EDF" w:rsidP="00BE2EDF">
      <w:pPr>
        <w:spacing w:before="1" w:after="0" w:line="240" w:lineRule="auto"/>
        <w:ind w:hanging="20"/>
        <w:rPr>
          <w:rFonts w:ascii="Times New Roman" w:eastAsia="Times New Roman" w:hAnsi="Times New Roman" w:cs="Times New Roman"/>
          <w:sz w:val="24"/>
          <w:szCs w:val="24"/>
        </w:rPr>
      </w:pPr>
      <w:r w:rsidRPr="00BE2EDF">
        <w:rPr>
          <w:rFonts w:ascii="Times New Roman" w:eastAsia="Times New Roman" w:hAnsi="Times New Roman" w:cs="Times New Roman"/>
          <w:color w:val="2B2A29"/>
          <w:sz w:val="18"/>
          <w:szCs w:val="18"/>
        </w:rPr>
        <w:t>Administration   </w:t>
      </w:r>
      <w:r>
        <w:rPr>
          <w:rFonts w:ascii="Times New Roman" w:eastAsia="Times New Roman" w:hAnsi="Times New Roman" w:cs="Times New Roman"/>
          <w:color w:val="2B2A29"/>
          <w:sz w:val="18"/>
          <w:szCs w:val="18"/>
        </w:rPr>
        <w:t xml:space="preserve">        </w:t>
      </w:r>
      <w:r w:rsidRPr="00BE2EDF">
        <w:rPr>
          <w:rFonts w:ascii="Times New Roman" w:eastAsia="Times New Roman" w:hAnsi="Times New Roman" w:cs="Times New Roman"/>
          <w:color w:val="2B2A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A29"/>
          <w:sz w:val="18"/>
          <w:szCs w:val="18"/>
        </w:rPr>
        <w:t xml:space="preserve"> </w:t>
      </w:r>
      <w:r w:rsidRPr="00BE2EDF">
        <w:rPr>
          <w:rFonts w:ascii="Times New Roman" w:eastAsia="Times New Roman" w:hAnsi="Times New Roman" w:cs="Times New Roman"/>
          <w:color w:val="2B2A29"/>
          <w:sz w:val="18"/>
          <w:szCs w:val="18"/>
        </w:rPr>
        <w:t xml:space="preserve">27,156    </w:t>
      </w:r>
      <w:r>
        <w:rPr>
          <w:rFonts w:ascii="Times New Roman" w:eastAsia="Times New Roman" w:hAnsi="Times New Roman" w:cs="Times New Roman"/>
          <w:color w:val="2B2A29"/>
          <w:sz w:val="18"/>
          <w:szCs w:val="18"/>
        </w:rPr>
        <w:t xml:space="preserve">         </w:t>
      </w:r>
      <w:r w:rsidRPr="00BE2EDF">
        <w:rPr>
          <w:rFonts w:ascii="Times New Roman" w:eastAsia="Times New Roman" w:hAnsi="Times New Roman" w:cs="Times New Roman"/>
          <w:color w:val="2B2A29"/>
          <w:sz w:val="18"/>
          <w:szCs w:val="18"/>
        </w:rPr>
        <w:t>24,10</w:t>
      </w:r>
      <w:r>
        <w:rPr>
          <w:rFonts w:ascii="Times New Roman" w:eastAsia="Times New Roman" w:hAnsi="Times New Roman" w:cs="Times New Roman"/>
          <w:color w:val="2B2A29"/>
          <w:sz w:val="18"/>
          <w:szCs w:val="18"/>
        </w:rPr>
        <w:t>0</w:t>
      </w:r>
    </w:p>
    <w:p w14:paraId="496ED209" w14:textId="32E5957B" w:rsidR="00BE2EDF" w:rsidRPr="00BE2EDF" w:rsidRDefault="00BE2EDF" w:rsidP="00BE2EDF">
      <w:pPr>
        <w:spacing w:before="1" w:after="0" w:line="240" w:lineRule="auto"/>
        <w:ind w:hanging="20"/>
        <w:rPr>
          <w:rFonts w:ascii="Times New Roman" w:eastAsia="Times New Roman" w:hAnsi="Times New Roman" w:cs="Times New Roman"/>
          <w:sz w:val="24"/>
          <w:szCs w:val="24"/>
        </w:rPr>
      </w:pPr>
      <w:r w:rsidRPr="00BE2EDF">
        <w:rPr>
          <w:rFonts w:ascii="Times New Roman" w:eastAsia="Times New Roman" w:hAnsi="Times New Roman" w:cs="Times New Roman"/>
          <w:color w:val="2B2A29"/>
          <w:sz w:val="18"/>
          <w:szCs w:val="18"/>
        </w:rPr>
        <w:t>Town Roads   </w:t>
      </w:r>
      <w:r>
        <w:rPr>
          <w:rFonts w:ascii="Times New Roman" w:eastAsia="Times New Roman" w:hAnsi="Times New Roman" w:cs="Times New Roman"/>
          <w:color w:val="2B2A29"/>
          <w:sz w:val="18"/>
          <w:szCs w:val="18"/>
        </w:rPr>
        <w:t xml:space="preserve">             </w:t>
      </w:r>
      <w:r w:rsidRPr="00BE2EDF">
        <w:rPr>
          <w:rFonts w:ascii="Times New Roman" w:eastAsia="Times New Roman" w:hAnsi="Times New Roman" w:cs="Times New Roman"/>
          <w:color w:val="2B2A29"/>
          <w:sz w:val="18"/>
          <w:szCs w:val="18"/>
        </w:rPr>
        <w:t xml:space="preserve"> 45,022   </w:t>
      </w:r>
      <w:r>
        <w:rPr>
          <w:rFonts w:ascii="Times New Roman" w:eastAsia="Times New Roman" w:hAnsi="Times New Roman" w:cs="Times New Roman"/>
          <w:color w:val="2B2A29"/>
          <w:sz w:val="18"/>
          <w:szCs w:val="18"/>
        </w:rPr>
        <w:t xml:space="preserve">         </w:t>
      </w:r>
      <w:r w:rsidRPr="00BE2EDF">
        <w:rPr>
          <w:rFonts w:ascii="Times New Roman" w:eastAsia="Times New Roman" w:hAnsi="Times New Roman" w:cs="Times New Roman"/>
          <w:color w:val="2B2A29"/>
          <w:sz w:val="18"/>
          <w:szCs w:val="18"/>
        </w:rPr>
        <w:t xml:space="preserve"> 48,145</w:t>
      </w:r>
    </w:p>
    <w:p w14:paraId="3B7C8E31" w14:textId="3333A014" w:rsidR="00BE2EDF" w:rsidRPr="00BE2EDF" w:rsidRDefault="00BE2EDF" w:rsidP="00BE2EDF">
      <w:pPr>
        <w:spacing w:before="1" w:after="0" w:line="240" w:lineRule="auto"/>
        <w:ind w:hanging="20"/>
        <w:rPr>
          <w:rFonts w:ascii="Times New Roman" w:eastAsia="Times New Roman" w:hAnsi="Times New Roman" w:cs="Times New Roman"/>
          <w:sz w:val="24"/>
          <w:szCs w:val="24"/>
        </w:rPr>
      </w:pPr>
      <w:r w:rsidRPr="00BE2EDF">
        <w:rPr>
          <w:rFonts w:ascii="Times New Roman" w:eastAsia="Times New Roman" w:hAnsi="Times New Roman" w:cs="Times New Roman"/>
          <w:color w:val="2B2A29"/>
          <w:sz w:val="18"/>
          <w:szCs w:val="18"/>
        </w:rPr>
        <w:t xml:space="preserve">Operations    </w:t>
      </w:r>
      <w:r>
        <w:rPr>
          <w:rFonts w:ascii="Times New Roman" w:eastAsia="Times New Roman" w:hAnsi="Times New Roman" w:cs="Times New Roman"/>
          <w:color w:val="2B2A29"/>
          <w:sz w:val="18"/>
          <w:szCs w:val="18"/>
        </w:rPr>
        <w:t xml:space="preserve">                </w:t>
      </w:r>
      <w:r w:rsidRPr="00BE2EDF">
        <w:rPr>
          <w:rFonts w:ascii="Times New Roman" w:eastAsia="Times New Roman" w:hAnsi="Times New Roman" w:cs="Times New Roman"/>
          <w:color w:val="2B2A29"/>
          <w:sz w:val="18"/>
          <w:szCs w:val="18"/>
          <w:u w:val="single"/>
        </w:rPr>
        <w:t>31,986</w:t>
      </w:r>
      <w:r w:rsidRPr="00BE2EDF">
        <w:rPr>
          <w:rFonts w:ascii="Times New Roman" w:eastAsia="Times New Roman" w:hAnsi="Times New Roman" w:cs="Times New Roman"/>
          <w:color w:val="2B2A29"/>
          <w:sz w:val="18"/>
          <w:szCs w:val="18"/>
        </w:rPr>
        <w:t>   </w:t>
      </w:r>
      <w:r>
        <w:rPr>
          <w:rFonts w:ascii="Times New Roman" w:eastAsia="Times New Roman" w:hAnsi="Times New Roman" w:cs="Times New Roman"/>
          <w:color w:val="2B2A29"/>
          <w:sz w:val="18"/>
          <w:szCs w:val="18"/>
        </w:rPr>
        <w:t xml:space="preserve">        </w:t>
      </w:r>
      <w:r w:rsidRPr="00BE2EDF">
        <w:rPr>
          <w:rFonts w:ascii="Times New Roman" w:eastAsia="Times New Roman" w:hAnsi="Times New Roman" w:cs="Times New Roman"/>
          <w:color w:val="2B2A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A29"/>
          <w:sz w:val="18"/>
          <w:szCs w:val="18"/>
        </w:rPr>
        <w:t xml:space="preserve"> </w:t>
      </w:r>
      <w:r w:rsidRPr="00BE2EDF">
        <w:rPr>
          <w:rFonts w:ascii="Times New Roman" w:eastAsia="Times New Roman" w:hAnsi="Times New Roman" w:cs="Times New Roman"/>
          <w:color w:val="2B2A29"/>
          <w:sz w:val="18"/>
          <w:szCs w:val="18"/>
          <w:u w:val="single"/>
        </w:rPr>
        <w:t>35,695</w:t>
      </w:r>
    </w:p>
    <w:p w14:paraId="3467CF5C" w14:textId="746DCBE2" w:rsidR="00BE2EDF" w:rsidRPr="00BE2EDF" w:rsidRDefault="00BE2EDF" w:rsidP="00BE2EDF">
      <w:pPr>
        <w:spacing w:before="1" w:after="0" w:line="240" w:lineRule="auto"/>
        <w:ind w:left="20" w:firstLine="480"/>
        <w:rPr>
          <w:rFonts w:ascii="Times New Roman" w:eastAsia="Times New Roman" w:hAnsi="Times New Roman" w:cs="Times New Roman"/>
          <w:sz w:val="24"/>
          <w:szCs w:val="24"/>
        </w:rPr>
      </w:pPr>
      <w:r w:rsidRPr="00BE2EDF">
        <w:rPr>
          <w:rFonts w:ascii="Times New Roman" w:eastAsia="Times New Roman" w:hAnsi="Times New Roman" w:cs="Times New Roman"/>
          <w:color w:val="2B2A29"/>
          <w:sz w:val="18"/>
          <w:szCs w:val="18"/>
        </w:rPr>
        <w:t>TOTAL       $</w:t>
      </w:r>
      <w:r>
        <w:rPr>
          <w:rFonts w:ascii="Times New Roman" w:eastAsia="Times New Roman" w:hAnsi="Times New Roman" w:cs="Times New Roman"/>
          <w:color w:val="2B2A29"/>
          <w:sz w:val="18"/>
          <w:szCs w:val="18"/>
        </w:rPr>
        <w:t xml:space="preserve"> </w:t>
      </w:r>
      <w:r w:rsidRPr="00BE2EDF">
        <w:rPr>
          <w:rFonts w:ascii="Times New Roman" w:eastAsia="Times New Roman" w:hAnsi="Times New Roman" w:cs="Times New Roman"/>
          <w:color w:val="2B2A29"/>
          <w:sz w:val="18"/>
          <w:szCs w:val="18"/>
        </w:rPr>
        <w:t xml:space="preserve"> 104,164        $</w:t>
      </w:r>
      <w:r>
        <w:rPr>
          <w:rFonts w:ascii="Times New Roman" w:eastAsia="Times New Roman" w:hAnsi="Times New Roman" w:cs="Times New Roman"/>
          <w:color w:val="2B2A29"/>
          <w:sz w:val="18"/>
          <w:szCs w:val="18"/>
        </w:rPr>
        <w:t xml:space="preserve"> </w:t>
      </w:r>
      <w:r w:rsidRPr="00BE2EDF">
        <w:rPr>
          <w:rFonts w:ascii="Times New Roman" w:eastAsia="Times New Roman" w:hAnsi="Times New Roman" w:cs="Times New Roman"/>
          <w:color w:val="2B2A29"/>
          <w:sz w:val="18"/>
          <w:szCs w:val="18"/>
        </w:rPr>
        <w:t>107,940     +3.6%</w:t>
      </w:r>
    </w:p>
    <w:p w14:paraId="0D8AC2EF" w14:textId="77777777" w:rsidR="00BE2EDF" w:rsidRPr="00BE2EDF" w:rsidRDefault="00BE2EDF" w:rsidP="00BE2EDF">
      <w:pPr>
        <w:spacing w:before="1" w:after="0" w:line="240" w:lineRule="auto"/>
        <w:ind w:hanging="20"/>
        <w:rPr>
          <w:rFonts w:ascii="Times New Roman" w:eastAsia="Times New Roman" w:hAnsi="Times New Roman" w:cs="Times New Roman"/>
          <w:sz w:val="24"/>
          <w:szCs w:val="24"/>
        </w:rPr>
      </w:pPr>
      <w:r w:rsidRPr="00BE2EDF">
        <w:rPr>
          <w:rFonts w:ascii="Times" w:eastAsia="Times New Roman" w:hAnsi="Times" w:cs="Times"/>
          <w:b/>
          <w:bCs/>
          <w:color w:val="2B2A29"/>
          <w:sz w:val="18"/>
          <w:szCs w:val="18"/>
        </w:rPr>
        <w:t>REVENUES:     </w:t>
      </w:r>
    </w:p>
    <w:p w14:paraId="1F64FB61" w14:textId="4DCDCD6A" w:rsidR="00BE2EDF" w:rsidRPr="00BE2EDF" w:rsidRDefault="00BE2EDF" w:rsidP="00BE2EDF">
      <w:pPr>
        <w:spacing w:before="1" w:after="0" w:line="240" w:lineRule="auto"/>
        <w:ind w:hanging="20"/>
        <w:rPr>
          <w:rFonts w:ascii="Times New Roman" w:eastAsia="Times New Roman" w:hAnsi="Times New Roman" w:cs="Times New Roman"/>
          <w:sz w:val="24"/>
          <w:szCs w:val="24"/>
        </w:rPr>
      </w:pPr>
      <w:r w:rsidRPr="00BE2EDF">
        <w:rPr>
          <w:rFonts w:ascii="Times New Roman" w:eastAsia="Times New Roman" w:hAnsi="Times New Roman" w:cs="Times New Roman"/>
          <w:color w:val="2B2A29"/>
          <w:sz w:val="18"/>
          <w:szCs w:val="18"/>
        </w:rPr>
        <w:t xml:space="preserve">State Highway Aid       28,787    </w:t>
      </w:r>
      <w:r>
        <w:rPr>
          <w:rFonts w:ascii="Times New Roman" w:eastAsia="Times New Roman" w:hAnsi="Times New Roman" w:cs="Times New Roman"/>
          <w:color w:val="2B2A29"/>
          <w:sz w:val="18"/>
          <w:szCs w:val="18"/>
        </w:rPr>
        <w:t xml:space="preserve">        </w:t>
      </w:r>
      <w:r w:rsidRPr="00BE2EDF">
        <w:rPr>
          <w:rFonts w:ascii="Times New Roman" w:eastAsia="Times New Roman" w:hAnsi="Times New Roman" w:cs="Times New Roman"/>
          <w:color w:val="2B2A29"/>
          <w:sz w:val="18"/>
          <w:szCs w:val="18"/>
        </w:rPr>
        <w:t>28,787</w:t>
      </w:r>
    </w:p>
    <w:p w14:paraId="000C86B1" w14:textId="6D684A55" w:rsidR="00BE2EDF" w:rsidRPr="00BE2EDF" w:rsidRDefault="00BE2EDF" w:rsidP="00BE2EDF">
      <w:pPr>
        <w:spacing w:before="1" w:after="0" w:line="240" w:lineRule="auto"/>
        <w:ind w:hanging="20"/>
        <w:rPr>
          <w:rFonts w:ascii="Times New Roman" w:eastAsia="Times New Roman" w:hAnsi="Times New Roman" w:cs="Times New Roman"/>
          <w:sz w:val="24"/>
          <w:szCs w:val="24"/>
        </w:rPr>
      </w:pPr>
      <w:r w:rsidRPr="00BE2EDF">
        <w:rPr>
          <w:rFonts w:ascii="Times New Roman" w:eastAsia="Times New Roman" w:hAnsi="Times New Roman" w:cs="Times New Roman"/>
          <w:color w:val="2B2A29"/>
          <w:sz w:val="18"/>
          <w:szCs w:val="18"/>
        </w:rPr>
        <w:t xml:space="preserve">State Shared Revenue     9,948    </w:t>
      </w:r>
      <w:r>
        <w:rPr>
          <w:rFonts w:ascii="Times New Roman" w:eastAsia="Times New Roman" w:hAnsi="Times New Roman" w:cs="Times New Roman"/>
          <w:color w:val="2B2A29"/>
          <w:sz w:val="18"/>
          <w:szCs w:val="18"/>
        </w:rPr>
        <w:t xml:space="preserve">          </w:t>
      </w:r>
      <w:r w:rsidRPr="00BE2EDF">
        <w:rPr>
          <w:rFonts w:ascii="Times New Roman" w:eastAsia="Times New Roman" w:hAnsi="Times New Roman" w:cs="Times New Roman"/>
          <w:color w:val="2B2A29"/>
          <w:sz w:val="18"/>
          <w:szCs w:val="18"/>
        </w:rPr>
        <w:t>9,948</w:t>
      </w:r>
    </w:p>
    <w:p w14:paraId="7B97EE97" w14:textId="72F4C018" w:rsidR="00BE2EDF" w:rsidRPr="00BE2EDF" w:rsidRDefault="00BE2EDF" w:rsidP="00BE2EDF">
      <w:pPr>
        <w:spacing w:before="1" w:after="0" w:line="240" w:lineRule="auto"/>
        <w:ind w:hanging="20"/>
        <w:rPr>
          <w:rFonts w:ascii="Times New Roman" w:eastAsia="Times New Roman" w:hAnsi="Times New Roman" w:cs="Times New Roman"/>
          <w:sz w:val="24"/>
          <w:szCs w:val="24"/>
        </w:rPr>
      </w:pPr>
      <w:r w:rsidRPr="00BE2EDF">
        <w:rPr>
          <w:rFonts w:ascii="Times New Roman" w:eastAsia="Times New Roman" w:hAnsi="Times New Roman" w:cs="Times New Roman"/>
          <w:color w:val="2B2A29"/>
          <w:sz w:val="18"/>
          <w:szCs w:val="18"/>
        </w:rPr>
        <w:t>Other Revenue                </w:t>
      </w:r>
      <w:r w:rsidRPr="00BE2EDF">
        <w:rPr>
          <w:rFonts w:ascii="Times New Roman" w:eastAsia="Times New Roman" w:hAnsi="Times New Roman" w:cs="Times New Roman"/>
          <w:color w:val="2B2A29"/>
          <w:sz w:val="18"/>
          <w:szCs w:val="18"/>
          <w:u w:val="single"/>
        </w:rPr>
        <w:t>8,986</w:t>
      </w:r>
      <w:r w:rsidRPr="00BE2EDF">
        <w:rPr>
          <w:rFonts w:ascii="Times New Roman" w:eastAsia="Times New Roman" w:hAnsi="Times New Roman" w:cs="Times New Roman"/>
          <w:color w:val="2B2A29"/>
          <w:sz w:val="18"/>
          <w:szCs w:val="18"/>
        </w:rPr>
        <w:t xml:space="preserve">            </w:t>
      </w:r>
      <w:r w:rsidRPr="00BE2EDF">
        <w:rPr>
          <w:rFonts w:ascii="Times New Roman" w:eastAsia="Times New Roman" w:hAnsi="Times New Roman" w:cs="Times New Roman"/>
          <w:color w:val="2B2A29"/>
          <w:sz w:val="18"/>
          <w:szCs w:val="18"/>
          <w:u w:val="single"/>
        </w:rPr>
        <w:t>20,405</w:t>
      </w:r>
    </w:p>
    <w:p w14:paraId="0EA92333" w14:textId="418D3535" w:rsidR="00BE2EDF" w:rsidRDefault="00BE2EDF" w:rsidP="00BE2EDF">
      <w:pPr>
        <w:spacing w:before="1" w:after="0" w:line="240" w:lineRule="auto"/>
        <w:ind w:left="20" w:firstLine="480"/>
        <w:jc w:val="both"/>
        <w:rPr>
          <w:rFonts w:ascii="Times New Roman" w:eastAsia="Times New Roman" w:hAnsi="Times New Roman" w:cs="Times New Roman"/>
          <w:color w:val="2B2A29"/>
          <w:sz w:val="18"/>
          <w:szCs w:val="18"/>
        </w:rPr>
      </w:pPr>
      <w:r w:rsidRPr="00BE2EDF">
        <w:rPr>
          <w:rFonts w:ascii="Times New Roman" w:eastAsia="Times New Roman" w:hAnsi="Times New Roman" w:cs="Times New Roman"/>
          <w:color w:val="2B2A29"/>
          <w:sz w:val="18"/>
          <w:szCs w:val="18"/>
        </w:rPr>
        <w:t xml:space="preserve">TOTAL           $ 47,721         </w:t>
      </w:r>
      <w:r>
        <w:rPr>
          <w:rFonts w:ascii="Times New Roman" w:eastAsia="Times New Roman" w:hAnsi="Times New Roman" w:cs="Times New Roman"/>
          <w:color w:val="2B2A29"/>
          <w:sz w:val="18"/>
          <w:szCs w:val="18"/>
        </w:rPr>
        <w:t xml:space="preserve">$ </w:t>
      </w:r>
      <w:r w:rsidRPr="00BE2EDF">
        <w:rPr>
          <w:rFonts w:ascii="Times New Roman" w:eastAsia="Times New Roman" w:hAnsi="Times New Roman" w:cs="Times New Roman"/>
          <w:color w:val="2B2A29"/>
          <w:sz w:val="18"/>
          <w:szCs w:val="18"/>
        </w:rPr>
        <w:t>59,140     +23.9%</w:t>
      </w:r>
    </w:p>
    <w:p w14:paraId="613EFD08" w14:textId="77777777" w:rsidR="00515582" w:rsidRPr="00BE2EDF" w:rsidRDefault="00515582" w:rsidP="00BE2EDF">
      <w:pPr>
        <w:spacing w:before="1" w:after="0" w:line="240" w:lineRule="auto"/>
        <w:ind w:left="20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B824E3" w14:textId="24E19FB2" w:rsidR="00BE2EDF" w:rsidRPr="00BE2EDF" w:rsidRDefault="00BE2EDF" w:rsidP="00BE2EDF">
      <w:pPr>
        <w:spacing w:before="1" w:after="0" w:line="240" w:lineRule="auto"/>
        <w:ind w:hanging="20"/>
        <w:rPr>
          <w:rFonts w:ascii="Times New Roman" w:eastAsia="Times New Roman" w:hAnsi="Times New Roman" w:cs="Times New Roman"/>
          <w:sz w:val="24"/>
          <w:szCs w:val="24"/>
        </w:rPr>
      </w:pPr>
      <w:r w:rsidRPr="00BE2EDF">
        <w:rPr>
          <w:rFonts w:ascii="Times New Roman" w:eastAsia="Times New Roman" w:hAnsi="Times New Roman" w:cs="Times New Roman"/>
          <w:color w:val="2B2A29"/>
          <w:sz w:val="18"/>
          <w:szCs w:val="18"/>
        </w:rPr>
        <w:t>2019 Tax Levy                </w:t>
      </w:r>
      <w:r w:rsidR="00515582">
        <w:rPr>
          <w:rFonts w:ascii="Times New Roman" w:eastAsia="Times New Roman" w:hAnsi="Times New Roman" w:cs="Times New Roman"/>
          <w:color w:val="2B2A29"/>
          <w:sz w:val="18"/>
          <w:szCs w:val="18"/>
        </w:rPr>
        <w:t xml:space="preserve">  </w:t>
      </w:r>
      <w:r w:rsidRPr="00BE2EDF">
        <w:rPr>
          <w:rFonts w:ascii="Times New Roman" w:eastAsia="Times New Roman" w:hAnsi="Times New Roman" w:cs="Times New Roman"/>
          <w:color w:val="2B2A29"/>
          <w:sz w:val="18"/>
          <w:szCs w:val="18"/>
        </w:rPr>
        <w:t xml:space="preserve"> $48,505</w:t>
      </w:r>
    </w:p>
    <w:p w14:paraId="786BC545" w14:textId="7D61BD1F" w:rsidR="00BE2EDF" w:rsidRDefault="00BE2EDF" w:rsidP="00BE2EDF">
      <w:pPr>
        <w:spacing w:before="1" w:after="0" w:line="240" w:lineRule="auto"/>
        <w:ind w:hanging="20"/>
        <w:rPr>
          <w:rFonts w:ascii="Times New Roman" w:eastAsia="Times New Roman" w:hAnsi="Times New Roman" w:cs="Times New Roman"/>
          <w:color w:val="2B2A29"/>
          <w:sz w:val="18"/>
          <w:szCs w:val="18"/>
        </w:rPr>
      </w:pPr>
      <w:r w:rsidRPr="00BE2EDF">
        <w:rPr>
          <w:rFonts w:ascii="Times New Roman" w:eastAsia="Times New Roman" w:hAnsi="Times New Roman" w:cs="Times New Roman"/>
          <w:color w:val="2B2A29"/>
          <w:sz w:val="18"/>
          <w:szCs w:val="18"/>
        </w:rPr>
        <w:t xml:space="preserve">2020 Proposed Tax Levy </w:t>
      </w:r>
      <w:r w:rsidR="00515582">
        <w:rPr>
          <w:rFonts w:ascii="Times New Roman" w:eastAsia="Times New Roman" w:hAnsi="Times New Roman" w:cs="Times New Roman"/>
          <w:color w:val="2B2A29"/>
          <w:sz w:val="18"/>
          <w:szCs w:val="18"/>
        </w:rPr>
        <w:t xml:space="preserve">  </w:t>
      </w:r>
      <w:bookmarkStart w:id="0" w:name="_GoBack"/>
      <w:bookmarkEnd w:id="0"/>
      <w:r w:rsidRPr="00BE2EDF">
        <w:rPr>
          <w:rFonts w:ascii="Times New Roman" w:eastAsia="Times New Roman" w:hAnsi="Times New Roman" w:cs="Times New Roman"/>
          <w:color w:val="2B2A29"/>
          <w:sz w:val="18"/>
          <w:szCs w:val="18"/>
        </w:rPr>
        <w:t>$48,800</w:t>
      </w:r>
    </w:p>
    <w:p w14:paraId="44115EB5" w14:textId="77777777" w:rsidR="00BE2EDF" w:rsidRPr="00BE2EDF" w:rsidRDefault="00BE2EDF" w:rsidP="00BE2EDF">
      <w:pPr>
        <w:spacing w:before="1" w:after="0" w:line="240" w:lineRule="auto"/>
        <w:ind w:hanging="20"/>
        <w:rPr>
          <w:rFonts w:ascii="Times New Roman" w:eastAsia="Times New Roman" w:hAnsi="Times New Roman" w:cs="Times New Roman"/>
          <w:sz w:val="24"/>
          <w:szCs w:val="24"/>
        </w:rPr>
      </w:pPr>
    </w:p>
    <w:p w14:paraId="597BD9BB" w14:textId="3F4AEB3E" w:rsidR="00BE2EDF" w:rsidRDefault="00BE2EDF" w:rsidP="00BE2EDF">
      <w:pPr>
        <w:spacing w:after="0" w:line="240" w:lineRule="auto"/>
        <w:ind w:left="20" w:right="16"/>
        <w:jc w:val="both"/>
        <w:rPr>
          <w:rFonts w:ascii="Times New Roman" w:eastAsia="Times New Roman" w:hAnsi="Times New Roman" w:cs="Times New Roman"/>
          <w:color w:val="2B2A29"/>
          <w:sz w:val="18"/>
          <w:szCs w:val="18"/>
        </w:rPr>
      </w:pPr>
      <w:r w:rsidRPr="00BE2EDF">
        <w:rPr>
          <w:rFonts w:ascii="Times New Roman" w:eastAsia="Times New Roman" w:hAnsi="Times New Roman" w:cs="Times New Roman"/>
          <w:b/>
          <w:color w:val="2B2A29"/>
          <w:sz w:val="18"/>
          <w:szCs w:val="18"/>
        </w:rPr>
        <w:t>The above proposed budget was recommended by the board for 2020</w:t>
      </w:r>
      <w:r w:rsidRPr="00BE2EDF">
        <w:rPr>
          <w:rFonts w:ascii="Times New Roman" w:eastAsia="Times New Roman" w:hAnsi="Times New Roman" w:cs="Times New Roman"/>
          <w:color w:val="2B2A29"/>
          <w:sz w:val="18"/>
          <w:szCs w:val="18"/>
        </w:rPr>
        <w:t>. </w:t>
      </w:r>
    </w:p>
    <w:p w14:paraId="382F8982" w14:textId="77777777" w:rsidR="00515582" w:rsidRDefault="00515582" w:rsidP="00BE2EDF">
      <w:pPr>
        <w:spacing w:after="0" w:line="240" w:lineRule="auto"/>
        <w:ind w:left="20" w:right="16"/>
        <w:jc w:val="both"/>
        <w:rPr>
          <w:rFonts w:ascii="Times New Roman" w:eastAsia="Times New Roman" w:hAnsi="Times New Roman" w:cs="Times New Roman"/>
          <w:color w:val="2B2A29"/>
          <w:sz w:val="18"/>
          <w:szCs w:val="18"/>
        </w:rPr>
      </w:pPr>
    </w:p>
    <w:p w14:paraId="71F18DBD" w14:textId="30E30BF9" w:rsidR="00BE2EDF" w:rsidRDefault="00BE2EDF" w:rsidP="00BE2EDF">
      <w:pPr>
        <w:spacing w:after="0" w:line="240" w:lineRule="auto"/>
        <w:ind w:left="20" w:right="16"/>
        <w:jc w:val="both"/>
        <w:rPr>
          <w:rFonts w:ascii="Times New Roman" w:eastAsia="Times New Roman" w:hAnsi="Times New Roman" w:cs="Times New Roman"/>
          <w:color w:val="2B2A29"/>
          <w:sz w:val="18"/>
          <w:szCs w:val="18"/>
        </w:rPr>
      </w:pPr>
      <w:r w:rsidRPr="00515582">
        <w:rPr>
          <w:rFonts w:ascii="Times New Roman" w:eastAsia="Times New Roman" w:hAnsi="Times New Roman" w:cs="Times New Roman"/>
          <w:b/>
          <w:color w:val="2B2A29"/>
        </w:rPr>
        <w:t xml:space="preserve">On November 6th, 2019, there will be a PUBLIC HEARING at the Town Hall for the purpose of hearing any taxpayer on the above proposed budge for 2020. </w:t>
      </w:r>
      <w:r>
        <w:rPr>
          <w:rFonts w:ascii="Times New Roman" w:eastAsia="Times New Roman" w:hAnsi="Times New Roman" w:cs="Times New Roman"/>
          <w:color w:val="2B2A29"/>
          <w:sz w:val="18"/>
          <w:szCs w:val="18"/>
        </w:rPr>
        <w:t xml:space="preserve"> Such hearing shall begin at 6pm</w:t>
      </w:r>
      <w:r w:rsidR="00515582">
        <w:rPr>
          <w:rFonts w:ascii="Times New Roman" w:eastAsia="Times New Roman" w:hAnsi="Times New Roman" w:cs="Times New Roman"/>
          <w:color w:val="2B2A29"/>
          <w:sz w:val="18"/>
          <w:szCs w:val="18"/>
        </w:rPr>
        <w:t>.  Budget details are available for inspection at the Town Clerk’s Office.</w:t>
      </w:r>
    </w:p>
    <w:p w14:paraId="114F2122" w14:textId="23B6C861" w:rsidR="00515582" w:rsidRDefault="00515582" w:rsidP="00BE2EDF">
      <w:pPr>
        <w:spacing w:after="0" w:line="240" w:lineRule="auto"/>
        <w:ind w:left="20" w:right="16"/>
        <w:jc w:val="both"/>
        <w:rPr>
          <w:rFonts w:ascii="Times New Roman" w:eastAsia="Times New Roman" w:hAnsi="Times New Roman" w:cs="Times New Roman"/>
          <w:color w:val="2B2A29"/>
          <w:sz w:val="18"/>
          <w:szCs w:val="18"/>
        </w:rPr>
      </w:pPr>
    </w:p>
    <w:p w14:paraId="3631FF77" w14:textId="607B0122" w:rsidR="00515582" w:rsidRPr="00515582" w:rsidRDefault="00515582" w:rsidP="00BE2EDF">
      <w:pPr>
        <w:spacing w:after="0" w:line="240" w:lineRule="auto"/>
        <w:ind w:left="20" w:right="16"/>
        <w:jc w:val="both"/>
        <w:rPr>
          <w:rFonts w:ascii="Times New Roman" w:eastAsia="Times New Roman" w:hAnsi="Times New Roman" w:cs="Times New Roman"/>
          <w:b/>
          <w:color w:val="2B2A29"/>
        </w:rPr>
      </w:pPr>
      <w:r w:rsidRPr="00515582">
        <w:rPr>
          <w:rFonts w:ascii="Times New Roman" w:eastAsia="Times New Roman" w:hAnsi="Times New Roman" w:cs="Times New Roman"/>
          <w:b/>
          <w:color w:val="2B2A29"/>
        </w:rPr>
        <w:t>NOTICE OF SPECIAL TOWN MEETING OF THE ELECTORS OF THE TOWN OF LINCOLN, BUFFALO COUNTY.</w:t>
      </w:r>
    </w:p>
    <w:p w14:paraId="69E75D80" w14:textId="5CC84C6E" w:rsidR="00515582" w:rsidRDefault="00515582" w:rsidP="00BE2EDF">
      <w:pPr>
        <w:spacing w:after="0" w:line="240" w:lineRule="auto"/>
        <w:ind w:left="20" w:right="16"/>
        <w:jc w:val="both"/>
        <w:rPr>
          <w:rFonts w:ascii="Times New Roman" w:eastAsia="Times New Roman" w:hAnsi="Times New Roman" w:cs="Times New Roman"/>
          <w:color w:val="2B2A29"/>
          <w:sz w:val="18"/>
          <w:szCs w:val="18"/>
        </w:rPr>
      </w:pPr>
      <w:r>
        <w:rPr>
          <w:rFonts w:ascii="Times New Roman" w:eastAsia="Times New Roman" w:hAnsi="Times New Roman" w:cs="Times New Roman"/>
          <w:color w:val="2B2A29"/>
          <w:sz w:val="18"/>
          <w:szCs w:val="18"/>
        </w:rPr>
        <w:t>Notice is hereby given that on November 6</w:t>
      </w:r>
      <w:r w:rsidRPr="00515582">
        <w:rPr>
          <w:rFonts w:ascii="Times New Roman" w:eastAsia="Times New Roman" w:hAnsi="Times New Roman" w:cs="Times New Roman"/>
          <w:color w:val="2B2A29"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2B2A29"/>
          <w:sz w:val="18"/>
          <w:szCs w:val="18"/>
        </w:rPr>
        <w:t xml:space="preserve">,2019 immediately following the completion of the Public Hearing on the proposed budget at the Town of LINCOLN Hall a special town meeting of the electors called pursuant to Sec. 60.12(1)(c) of </w:t>
      </w:r>
      <w:proofErr w:type="spellStart"/>
      <w:r>
        <w:rPr>
          <w:rFonts w:ascii="Times New Roman" w:eastAsia="Times New Roman" w:hAnsi="Times New Roman" w:cs="Times New Roman"/>
          <w:color w:val="2B2A29"/>
          <w:sz w:val="18"/>
          <w:szCs w:val="18"/>
        </w:rPr>
        <w:t>Wis</w:t>
      </w:r>
      <w:proofErr w:type="spellEnd"/>
      <w:r>
        <w:rPr>
          <w:rFonts w:ascii="Times New Roman" w:eastAsia="Times New Roman" w:hAnsi="Times New Roman" w:cs="Times New Roman"/>
          <w:color w:val="2B2A29"/>
          <w:sz w:val="18"/>
          <w:szCs w:val="18"/>
        </w:rPr>
        <w:t xml:space="preserve"> Stats. Will be held for the following purposes:</w:t>
      </w:r>
    </w:p>
    <w:p w14:paraId="295CFBEA" w14:textId="3ED2E1E9" w:rsidR="00BE2EDF" w:rsidRPr="00515582" w:rsidRDefault="00BE2EDF" w:rsidP="00515582">
      <w:pPr>
        <w:spacing w:after="0" w:line="240" w:lineRule="auto"/>
        <w:ind w:right="16"/>
        <w:jc w:val="both"/>
        <w:rPr>
          <w:rFonts w:ascii="Times New Roman" w:eastAsia="Times New Roman" w:hAnsi="Times New Roman" w:cs="Times New Roman"/>
          <w:color w:val="2B2A29"/>
          <w:sz w:val="18"/>
          <w:szCs w:val="18"/>
        </w:rPr>
      </w:pPr>
    </w:p>
    <w:p w14:paraId="783A9E32" w14:textId="7014052C" w:rsidR="00BE2EDF" w:rsidRPr="00515582" w:rsidRDefault="00BE2EDF" w:rsidP="00515582">
      <w:pPr>
        <w:pStyle w:val="ListParagraph"/>
        <w:numPr>
          <w:ilvl w:val="0"/>
          <w:numId w:val="1"/>
        </w:num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color w:val="2B2A29"/>
          <w:sz w:val="18"/>
          <w:szCs w:val="18"/>
        </w:rPr>
      </w:pPr>
      <w:r w:rsidRPr="00515582">
        <w:rPr>
          <w:rFonts w:ascii="Times New Roman" w:eastAsia="Times New Roman" w:hAnsi="Times New Roman" w:cs="Times New Roman"/>
          <w:color w:val="2B2A29"/>
          <w:sz w:val="18"/>
          <w:szCs w:val="18"/>
        </w:rPr>
        <w:t xml:space="preserve">To approve the total 2020 highway expenditures pursuant to Sec. 81.01(3) of Wis. Stats. </w:t>
      </w:r>
    </w:p>
    <w:p w14:paraId="6CD6309E" w14:textId="77777777" w:rsidR="00515582" w:rsidRPr="00515582" w:rsidRDefault="00515582" w:rsidP="00515582">
      <w:pPr>
        <w:pStyle w:val="ListParagraph"/>
        <w:spacing w:after="0" w:line="240" w:lineRule="auto"/>
        <w:ind w:left="380" w:right="15"/>
        <w:jc w:val="both"/>
        <w:rPr>
          <w:rFonts w:ascii="Times New Roman" w:eastAsia="Times New Roman" w:hAnsi="Times New Roman" w:cs="Times New Roman"/>
          <w:color w:val="2B2A29"/>
          <w:sz w:val="18"/>
          <w:szCs w:val="18"/>
        </w:rPr>
      </w:pPr>
    </w:p>
    <w:p w14:paraId="7E5F4F80" w14:textId="2B699F0B" w:rsidR="00BE2EDF" w:rsidRPr="00515582" w:rsidRDefault="00BE2EDF" w:rsidP="00515582">
      <w:pPr>
        <w:pStyle w:val="ListParagraph"/>
        <w:numPr>
          <w:ilvl w:val="0"/>
          <w:numId w:val="1"/>
        </w:num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color w:val="2B2A29"/>
          <w:sz w:val="18"/>
          <w:szCs w:val="18"/>
        </w:rPr>
      </w:pPr>
      <w:r w:rsidRPr="00515582">
        <w:rPr>
          <w:rFonts w:ascii="Times New Roman" w:eastAsia="Times New Roman" w:hAnsi="Times New Roman" w:cs="Times New Roman"/>
          <w:color w:val="2B2A29"/>
          <w:sz w:val="18"/>
          <w:szCs w:val="18"/>
        </w:rPr>
        <w:t>To adopt the 2020 Town Tax levy to be paid in 2020 pursuant to Sec. 60.10(1)(9) of Wis. Stats. </w:t>
      </w:r>
    </w:p>
    <w:p w14:paraId="2D30278A" w14:textId="77777777" w:rsidR="00515582" w:rsidRPr="00515582" w:rsidRDefault="00515582" w:rsidP="00515582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79CCA6" w14:textId="77777777" w:rsidR="00BE2EDF" w:rsidRPr="00BE2EDF" w:rsidRDefault="00BE2EDF" w:rsidP="00BE2EDF">
      <w:pPr>
        <w:spacing w:before="1" w:after="0" w:line="240" w:lineRule="auto"/>
        <w:ind w:hanging="20"/>
        <w:rPr>
          <w:rFonts w:ascii="Times New Roman" w:eastAsia="Times New Roman" w:hAnsi="Times New Roman" w:cs="Times New Roman"/>
          <w:sz w:val="24"/>
          <w:szCs w:val="24"/>
        </w:rPr>
      </w:pPr>
      <w:r w:rsidRPr="00BE2EDF">
        <w:rPr>
          <w:rFonts w:ascii="Times New Roman" w:eastAsia="Times New Roman" w:hAnsi="Times New Roman" w:cs="Times New Roman"/>
          <w:color w:val="2B2A29"/>
          <w:sz w:val="18"/>
          <w:szCs w:val="18"/>
        </w:rPr>
        <w:t>Dated this 23rd day of October, 2019. </w:t>
      </w:r>
    </w:p>
    <w:p w14:paraId="40ACCC8E" w14:textId="77777777" w:rsidR="00BE2EDF" w:rsidRPr="00BE2EDF" w:rsidRDefault="00BE2EDF" w:rsidP="00BE2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82352C" w14:textId="77777777" w:rsidR="00BE2EDF" w:rsidRDefault="00BE2EDF" w:rsidP="00BE2EDF">
      <w:pPr>
        <w:spacing w:before="1" w:after="0" w:line="240" w:lineRule="auto"/>
        <w:ind w:left="20" w:right="15"/>
        <w:jc w:val="both"/>
        <w:rPr>
          <w:rFonts w:ascii="Times New Roman" w:eastAsia="Times New Roman" w:hAnsi="Times New Roman" w:cs="Times New Roman"/>
          <w:color w:val="2B2A29"/>
          <w:sz w:val="18"/>
          <w:szCs w:val="18"/>
        </w:rPr>
      </w:pPr>
      <w:r w:rsidRPr="00BE2EDF">
        <w:rPr>
          <w:rFonts w:ascii="Times New Roman" w:eastAsia="Times New Roman" w:hAnsi="Times New Roman" w:cs="Times New Roman"/>
          <w:color w:val="2B2A29"/>
          <w:sz w:val="18"/>
          <w:szCs w:val="18"/>
        </w:rPr>
        <w:t xml:space="preserve">Following the public hearing on the budget and Special Town Meeting the town board will meet to adopt the 2020 Budget.   </w:t>
      </w:r>
    </w:p>
    <w:p w14:paraId="06FDB5BF" w14:textId="77777777" w:rsidR="00BE2EDF" w:rsidRDefault="00BE2EDF" w:rsidP="00BE2EDF">
      <w:pPr>
        <w:spacing w:before="1" w:after="0" w:line="240" w:lineRule="auto"/>
        <w:ind w:left="20" w:right="15"/>
        <w:jc w:val="both"/>
        <w:rPr>
          <w:rFonts w:ascii="Times New Roman" w:eastAsia="Times New Roman" w:hAnsi="Times New Roman" w:cs="Times New Roman"/>
          <w:color w:val="2B2A29"/>
          <w:sz w:val="18"/>
          <w:szCs w:val="18"/>
        </w:rPr>
      </w:pPr>
    </w:p>
    <w:p w14:paraId="70D226BB" w14:textId="77777777" w:rsidR="00BE2EDF" w:rsidRDefault="00BE2EDF" w:rsidP="00BE2EDF">
      <w:pPr>
        <w:spacing w:before="1" w:after="0" w:line="240" w:lineRule="auto"/>
        <w:ind w:left="20" w:right="15"/>
        <w:jc w:val="both"/>
        <w:rPr>
          <w:rFonts w:ascii="Times New Roman" w:eastAsia="Times New Roman" w:hAnsi="Times New Roman" w:cs="Times New Roman"/>
          <w:color w:val="2B2A29"/>
          <w:sz w:val="18"/>
          <w:szCs w:val="18"/>
        </w:rPr>
      </w:pPr>
      <w:r w:rsidRPr="00BE2EDF">
        <w:rPr>
          <w:rFonts w:ascii="Times New Roman" w:eastAsia="Times New Roman" w:hAnsi="Times New Roman" w:cs="Times New Roman"/>
          <w:color w:val="2B2A29"/>
          <w:sz w:val="18"/>
          <w:szCs w:val="18"/>
        </w:rPr>
        <w:t xml:space="preserve">The monthly town board meeting will be held on November 6th, 2019 following Budget meetings.     </w:t>
      </w:r>
    </w:p>
    <w:p w14:paraId="25750E42" w14:textId="77777777" w:rsidR="00BE2EDF" w:rsidRDefault="00BE2EDF" w:rsidP="00BE2EDF">
      <w:pPr>
        <w:spacing w:before="1" w:after="0" w:line="240" w:lineRule="auto"/>
        <w:ind w:left="20" w:right="15"/>
        <w:jc w:val="both"/>
        <w:rPr>
          <w:rFonts w:ascii="Times New Roman" w:eastAsia="Times New Roman" w:hAnsi="Times New Roman" w:cs="Times New Roman"/>
          <w:color w:val="2B2A29"/>
          <w:sz w:val="18"/>
          <w:szCs w:val="18"/>
        </w:rPr>
      </w:pPr>
    </w:p>
    <w:p w14:paraId="40302BAB" w14:textId="4924D7BB" w:rsidR="00BE2EDF" w:rsidRPr="00BE2EDF" w:rsidRDefault="00BE2EDF" w:rsidP="00BE2EDF">
      <w:pPr>
        <w:spacing w:before="1" w:after="0" w:line="240" w:lineRule="auto"/>
        <w:ind w:left="20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B2A29"/>
          <w:sz w:val="18"/>
          <w:szCs w:val="18"/>
        </w:rPr>
        <w:t>Agenda</w:t>
      </w:r>
      <w:r w:rsidRPr="00BE2EDF">
        <w:rPr>
          <w:rFonts w:ascii="Times New Roman" w:eastAsia="Times New Roman" w:hAnsi="Times New Roman" w:cs="Times New Roman"/>
          <w:color w:val="2B2A29"/>
          <w:sz w:val="18"/>
          <w:szCs w:val="18"/>
        </w:rPr>
        <w:t xml:space="preserve"> will be posted 48 hours in advance.</w:t>
      </w:r>
    </w:p>
    <w:p w14:paraId="13080EEC" w14:textId="44723541" w:rsidR="00BE2EDF" w:rsidRPr="00BE2EDF" w:rsidRDefault="00BE2EDF" w:rsidP="00BE2EDF">
      <w:pPr>
        <w:spacing w:before="1" w:after="0" w:line="240" w:lineRule="auto"/>
        <w:ind w:left="20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DF">
        <w:rPr>
          <w:rFonts w:ascii="Times New Roman" w:eastAsia="Times New Roman" w:hAnsi="Times New Roman" w:cs="Times New Roman"/>
          <w:color w:val="2B2A29"/>
          <w:sz w:val="18"/>
          <w:szCs w:val="18"/>
        </w:rPr>
        <w:t>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2B2A29"/>
          <w:sz w:val="18"/>
          <w:szCs w:val="18"/>
        </w:rPr>
        <w:t xml:space="preserve">                                                                                                               </w:t>
      </w:r>
      <w:r w:rsidRPr="00BE2EDF">
        <w:rPr>
          <w:rFonts w:ascii="Times New Roman" w:eastAsia="Times New Roman" w:hAnsi="Times New Roman" w:cs="Times New Roman"/>
          <w:color w:val="2B2A29"/>
          <w:sz w:val="18"/>
          <w:szCs w:val="18"/>
        </w:rPr>
        <w:t> Carolyn Thomsen, Town Clerk </w:t>
      </w:r>
    </w:p>
    <w:p w14:paraId="3731385F" w14:textId="77777777" w:rsidR="00BE2EDF" w:rsidRDefault="00BE2EDF"/>
    <w:sectPr w:rsidR="00BE2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B29A9"/>
    <w:multiLevelType w:val="hybridMultilevel"/>
    <w:tmpl w:val="88DCD51A"/>
    <w:lvl w:ilvl="0" w:tplc="CA7A281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EDF"/>
    <w:rsid w:val="00515582"/>
    <w:rsid w:val="00BE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CE751"/>
  <w15:chartTrackingRefBased/>
  <w15:docId w15:val="{C5B8400A-2E91-4C21-921C-D506DAA9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2019-10-28T01:00:00Z</dcterms:created>
  <dcterms:modified xsi:type="dcterms:W3CDTF">2019-10-28T01:17:00Z</dcterms:modified>
</cp:coreProperties>
</file>