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121C74">
        <w:rPr>
          <w:b/>
          <w:sz w:val="20"/>
          <w:szCs w:val="20"/>
          <w:u w:val="single"/>
        </w:rPr>
        <w:t>Wednesday November 14</w:t>
      </w:r>
      <w:r w:rsidR="005160F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326534" w:rsidRPr="00121C74" w:rsidRDefault="0094636C" w:rsidP="00121C7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bookmarkEnd w:id="0"/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B74C76" w:rsidRPr="00121C74" w:rsidRDefault="009D3C5B" w:rsidP="00121C7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:rsidR="00121C74" w:rsidRPr="00121C74" w:rsidRDefault="00121C74" w:rsidP="00D11280">
      <w:pPr>
        <w:rPr>
          <w:b/>
          <w:sz w:val="40"/>
          <w:szCs w:val="40"/>
        </w:rPr>
      </w:pPr>
      <w:r w:rsidRPr="00121C74">
        <w:rPr>
          <w:b/>
          <w:sz w:val="40"/>
          <w:szCs w:val="40"/>
        </w:rPr>
        <w:t>2019 Highway Budget Meeting and 2019 Town Budget Approval Meeting will be held at 6pm at the town hall.</w:t>
      </w:r>
    </w:p>
    <w:p w:rsidR="00121C74" w:rsidRPr="00121C74" w:rsidRDefault="00121C74" w:rsidP="00121C74">
      <w:pPr>
        <w:tabs>
          <w:tab w:val="left" w:pos="2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21C74" w:rsidRPr="00121C7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57012"/>
    <w:rsid w:val="000749A3"/>
    <w:rsid w:val="00081AFB"/>
    <w:rsid w:val="00082DA7"/>
    <w:rsid w:val="000A2C81"/>
    <w:rsid w:val="000C74B4"/>
    <w:rsid w:val="00121C7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2018-08-10T12:26:00Z</cp:lastPrinted>
  <dcterms:created xsi:type="dcterms:W3CDTF">2018-11-03T14:02:00Z</dcterms:created>
  <dcterms:modified xsi:type="dcterms:W3CDTF">2018-11-03T14:02:00Z</dcterms:modified>
</cp:coreProperties>
</file>